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4C4" w:rsidRPr="0062393B" w:rsidRDefault="006374C4" w:rsidP="003D15EC">
      <w:pPr>
        <w:spacing w:after="0"/>
        <w:jc w:val="center"/>
        <w:rPr>
          <w:rFonts w:ascii="Bahnschrift" w:hAnsi="Bahnschrift"/>
          <w:b/>
          <w:i/>
          <w:sz w:val="40"/>
          <w:szCs w:val="36"/>
        </w:rPr>
      </w:pPr>
      <w:r w:rsidRPr="0062393B">
        <w:rPr>
          <w:rFonts w:ascii="Bahnschrift" w:hAnsi="Bahnschrift"/>
          <w:b/>
          <w:sz w:val="40"/>
          <w:szCs w:val="36"/>
        </w:rPr>
        <w:t xml:space="preserve">Hong Kong primera gira internacional del año con </w:t>
      </w:r>
      <w:r w:rsidRPr="0062393B">
        <w:rPr>
          <w:rFonts w:ascii="Bahnschrift" w:hAnsi="Bahnschrift"/>
          <w:b/>
          <w:i/>
          <w:sz w:val="40"/>
          <w:szCs w:val="36"/>
        </w:rPr>
        <w:t>La Bella Otero</w:t>
      </w:r>
      <w:r w:rsidRPr="0062393B">
        <w:rPr>
          <w:rFonts w:ascii="Bahnschrift" w:hAnsi="Bahnschrift"/>
          <w:b/>
          <w:sz w:val="40"/>
          <w:szCs w:val="36"/>
        </w:rPr>
        <w:t xml:space="preserve"> e </w:t>
      </w:r>
      <w:r w:rsidRPr="0062393B">
        <w:rPr>
          <w:rFonts w:ascii="Bahnschrift" w:hAnsi="Bahnschrift"/>
          <w:b/>
          <w:i/>
          <w:sz w:val="40"/>
          <w:szCs w:val="36"/>
        </w:rPr>
        <w:t>Invocación</w:t>
      </w:r>
    </w:p>
    <w:p w:rsidR="006374C4" w:rsidRPr="00A53789" w:rsidRDefault="006374C4" w:rsidP="003D15EC">
      <w:pPr>
        <w:spacing w:after="0"/>
        <w:jc w:val="center"/>
        <w:rPr>
          <w:rFonts w:ascii="Bahnschrift" w:hAnsi="Bahnschrift"/>
          <w:sz w:val="24"/>
        </w:rPr>
      </w:pPr>
    </w:p>
    <w:p w:rsidR="00A53789" w:rsidRPr="00A53789" w:rsidRDefault="00A53789" w:rsidP="003D15EC">
      <w:pPr>
        <w:spacing w:after="0"/>
        <w:jc w:val="center"/>
        <w:rPr>
          <w:rFonts w:ascii="Bahnschrift" w:hAnsi="Bahnschrift"/>
          <w:sz w:val="24"/>
        </w:rPr>
      </w:pPr>
    </w:p>
    <w:p w:rsidR="006374C4" w:rsidRPr="004D5242" w:rsidRDefault="006374C4" w:rsidP="003D15EC">
      <w:pPr>
        <w:spacing w:after="0"/>
        <w:jc w:val="center"/>
        <w:rPr>
          <w:rFonts w:ascii="Bahnschrift" w:hAnsi="Bahnschrift"/>
          <w:b/>
          <w:sz w:val="28"/>
          <w:szCs w:val="28"/>
        </w:rPr>
      </w:pPr>
      <w:r w:rsidRPr="004D5242">
        <w:rPr>
          <w:rFonts w:ascii="Bahnschrift" w:hAnsi="Bahnschrift"/>
          <w:b/>
          <w:sz w:val="28"/>
          <w:szCs w:val="28"/>
        </w:rPr>
        <w:t>El Ballet Nacional de España vuelve a Hong Kong dentro del 54 HK Arts Festival con un total de cinco funciones</w:t>
      </w:r>
    </w:p>
    <w:p w:rsidR="00FA6F92" w:rsidRPr="00A53789" w:rsidRDefault="00FA6F92" w:rsidP="003D15EC">
      <w:pPr>
        <w:spacing w:after="0"/>
        <w:jc w:val="center"/>
        <w:rPr>
          <w:rFonts w:ascii="Bahnschrift" w:hAnsi="Bahnschrift"/>
          <w:sz w:val="24"/>
          <w:szCs w:val="28"/>
        </w:rPr>
      </w:pPr>
    </w:p>
    <w:p w:rsidR="00A53789" w:rsidRDefault="00A53789" w:rsidP="003D15EC">
      <w:pPr>
        <w:spacing w:after="0"/>
        <w:jc w:val="both"/>
        <w:rPr>
          <w:rFonts w:ascii="Bahnschrift" w:hAnsi="Bahnschrift"/>
          <w:b/>
          <w:sz w:val="24"/>
        </w:rPr>
      </w:pPr>
    </w:p>
    <w:p w:rsidR="006374C4" w:rsidRDefault="002D6DEB" w:rsidP="003D15EC">
      <w:pPr>
        <w:spacing w:after="0"/>
        <w:jc w:val="both"/>
        <w:rPr>
          <w:rFonts w:ascii="Bahnschrift" w:hAnsi="Bahnschrift"/>
          <w:sz w:val="24"/>
        </w:rPr>
      </w:pPr>
      <w:r w:rsidRPr="003D15EC">
        <w:rPr>
          <w:rFonts w:ascii="Bahnschrift" w:hAnsi="Bahnschrift"/>
          <w:b/>
          <w:sz w:val="24"/>
        </w:rPr>
        <w:t>Hong Kong 26 de febrero de 2026</w:t>
      </w:r>
      <w:r w:rsidRPr="003D15EC">
        <w:rPr>
          <w:rFonts w:ascii="Bahnschrift" w:hAnsi="Bahnschrift"/>
          <w:sz w:val="24"/>
        </w:rPr>
        <w:t xml:space="preserve">. </w:t>
      </w:r>
      <w:r w:rsidR="006374C4" w:rsidRPr="003D15EC">
        <w:rPr>
          <w:rFonts w:ascii="Bahnschrift" w:hAnsi="Bahnschrift"/>
          <w:sz w:val="24"/>
        </w:rPr>
        <w:t>El próximo viernes 27 de febrero el Ballet Nacional de España comienza su primera gira internacional del año en Hong Kong</w:t>
      </w:r>
      <w:r w:rsidR="00FA6F92" w:rsidRPr="003D15EC">
        <w:rPr>
          <w:rFonts w:ascii="Bahnschrift" w:hAnsi="Bahnschrift"/>
          <w:sz w:val="24"/>
        </w:rPr>
        <w:t>. E</w:t>
      </w:r>
      <w:r w:rsidR="006374C4" w:rsidRPr="003D15EC">
        <w:rPr>
          <w:rFonts w:ascii="Bahnschrift" w:hAnsi="Bahnschrift"/>
          <w:sz w:val="24"/>
        </w:rPr>
        <w:t xml:space="preserve">l Gran Teatro del Centro Cultural </w:t>
      </w:r>
      <w:r w:rsidR="000E14E5" w:rsidRPr="003D15EC">
        <w:rPr>
          <w:rFonts w:ascii="Bahnschrift" w:hAnsi="Bahnschrift"/>
          <w:sz w:val="24"/>
        </w:rPr>
        <w:t xml:space="preserve">de HK </w:t>
      </w:r>
      <w:r w:rsidR="00FA6F92" w:rsidRPr="003D15EC">
        <w:rPr>
          <w:rFonts w:ascii="Bahnschrift" w:hAnsi="Bahnschrift"/>
          <w:sz w:val="24"/>
        </w:rPr>
        <w:t>acogerá a</w:t>
      </w:r>
      <w:r w:rsidR="006374C4" w:rsidRPr="003D15EC">
        <w:rPr>
          <w:rFonts w:ascii="Bahnschrift" w:hAnsi="Bahnschrift"/>
          <w:sz w:val="24"/>
        </w:rPr>
        <w:t xml:space="preserve"> </w:t>
      </w:r>
      <w:r w:rsidR="006374C4" w:rsidRPr="003D15EC">
        <w:rPr>
          <w:rFonts w:ascii="Bahnschrift" w:hAnsi="Bahnschrift"/>
          <w:b/>
          <w:bCs/>
          <w:i/>
          <w:iCs/>
          <w:sz w:val="24"/>
        </w:rPr>
        <w:t>La Bella Otero</w:t>
      </w:r>
      <w:r w:rsidR="006374C4" w:rsidRPr="003D15EC">
        <w:rPr>
          <w:rFonts w:ascii="Bahnschrift" w:hAnsi="Bahnschrift"/>
          <w:b/>
          <w:bCs/>
          <w:sz w:val="24"/>
        </w:rPr>
        <w:t> e </w:t>
      </w:r>
      <w:r w:rsidR="006374C4" w:rsidRPr="003D15EC">
        <w:rPr>
          <w:rFonts w:ascii="Bahnschrift" w:hAnsi="Bahnschrift"/>
          <w:b/>
          <w:bCs/>
          <w:i/>
          <w:iCs/>
          <w:sz w:val="24"/>
        </w:rPr>
        <w:t>Invocación</w:t>
      </w:r>
      <w:r w:rsidR="000E14E5" w:rsidRPr="003D15EC">
        <w:rPr>
          <w:rFonts w:ascii="Bahnschrift" w:hAnsi="Bahnschrift"/>
          <w:b/>
          <w:bCs/>
          <w:sz w:val="24"/>
        </w:rPr>
        <w:t>. Dos p</w:t>
      </w:r>
      <w:r w:rsidR="006374C4" w:rsidRPr="003D15EC">
        <w:rPr>
          <w:rFonts w:ascii="Bahnschrift" w:hAnsi="Bahnschrift"/>
          <w:b/>
          <w:bCs/>
          <w:sz w:val="24"/>
        </w:rPr>
        <w:t>rogramas mixtos en los que se pueden apreciar los diferentes estilos de la Danza española</w:t>
      </w:r>
      <w:r w:rsidR="006374C4" w:rsidRPr="003D15EC">
        <w:rPr>
          <w:rFonts w:ascii="Bahnschrift" w:hAnsi="Bahnschrift"/>
          <w:sz w:val="24"/>
        </w:rPr>
        <w:t> a través de las coreografías de diferentes creadores. </w:t>
      </w:r>
    </w:p>
    <w:p w:rsidR="00A53789" w:rsidRPr="003D15EC" w:rsidRDefault="00A53789" w:rsidP="003D15EC">
      <w:pPr>
        <w:spacing w:after="0"/>
        <w:jc w:val="both"/>
        <w:rPr>
          <w:rFonts w:ascii="Bahnschrift" w:hAnsi="Bahnschrift"/>
          <w:sz w:val="24"/>
        </w:rPr>
      </w:pPr>
    </w:p>
    <w:p w:rsidR="000E14E5" w:rsidRDefault="000E14E5" w:rsidP="003D15EC">
      <w:pPr>
        <w:spacing w:after="0"/>
        <w:jc w:val="both"/>
        <w:rPr>
          <w:rFonts w:ascii="Bahnschrift" w:hAnsi="Bahnschrift"/>
          <w:sz w:val="24"/>
        </w:rPr>
      </w:pPr>
      <w:r w:rsidRPr="003D15EC">
        <w:rPr>
          <w:rFonts w:ascii="Bahnschrift" w:hAnsi="Bahnschrift"/>
          <w:b/>
          <w:iCs/>
          <w:sz w:val="24"/>
        </w:rPr>
        <w:t>El primer programa</w:t>
      </w:r>
      <w:r w:rsidRPr="003D15EC">
        <w:rPr>
          <w:rFonts w:ascii="Bahnschrift" w:hAnsi="Bahnschrift"/>
          <w:iCs/>
          <w:sz w:val="24"/>
        </w:rPr>
        <w:t xml:space="preserve"> que se presentará será</w:t>
      </w:r>
      <w:r w:rsidRPr="003D15EC">
        <w:rPr>
          <w:rFonts w:ascii="Bahnschrift" w:hAnsi="Bahnschrift"/>
          <w:i/>
          <w:iCs/>
          <w:sz w:val="24"/>
        </w:rPr>
        <w:t xml:space="preserve"> </w:t>
      </w:r>
      <w:r w:rsidR="006374C4" w:rsidRPr="003D15EC">
        <w:rPr>
          <w:rFonts w:ascii="Bahnschrift" w:hAnsi="Bahnschrift"/>
          <w:b/>
          <w:i/>
          <w:iCs/>
          <w:sz w:val="24"/>
        </w:rPr>
        <w:t>La Bella Otero</w:t>
      </w:r>
      <w:r w:rsidRPr="003D15EC">
        <w:rPr>
          <w:rFonts w:ascii="Bahnschrift" w:hAnsi="Bahnschrift"/>
          <w:i/>
          <w:iCs/>
          <w:sz w:val="24"/>
        </w:rPr>
        <w:t xml:space="preserve">, </w:t>
      </w:r>
      <w:r w:rsidRPr="003D15EC">
        <w:rPr>
          <w:rFonts w:ascii="Bahnschrift" w:hAnsi="Bahnschrift"/>
          <w:iCs/>
          <w:sz w:val="24"/>
        </w:rPr>
        <w:t>coreografiada por Rubén Olmo  y estrenada en 2021,</w:t>
      </w:r>
      <w:r w:rsidRPr="003D15EC">
        <w:rPr>
          <w:rFonts w:ascii="Bahnschrift" w:hAnsi="Bahnschrift"/>
          <w:i/>
          <w:iCs/>
          <w:sz w:val="24"/>
        </w:rPr>
        <w:t xml:space="preserve"> </w:t>
      </w:r>
      <w:r w:rsidRPr="003D15EC">
        <w:rPr>
          <w:rFonts w:ascii="Bahnschrift" w:hAnsi="Bahnschrift"/>
          <w:sz w:val="24"/>
        </w:rPr>
        <w:t>propone un viaje por los principales escenarios de su agitada biografía.</w:t>
      </w:r>
    </w:p>
    <w:p w:rsidR="00A53789" w:rsidRPr="003D15EC" w:rsidRDefault="00A53789" w:rsidP="003D15EC">
      <w:pPr>
        <w:spacing w:after="0"/>
        <w:jc w:val="both"/>
        <w:rPr>
          <w:rFonts w:ascii="Bahnschrift" w:hAnsi="Bahnschrift"/>
          <w:sz w:val="24"/>
        </w:rPr>
      </w:pPr>
    </w:p>
    <w:p w:rsidR="000E14E5" w:rsidRDefault="000E14E5" w:rsidP="003D15EC">
      <w:pPr>
        <w:spacing w:after="0"/>
        <w:jc w:val="both"/>
        <w:rPr>
          <w:rFonts w:ascii="Bahnschrift" w:hAnsi="Bahnschrift"/>
          <w:sz w:val="24"/>
        </w:rPr>
      </w:pPr>
      <w:r w:rsidRPr="003D15EC">
        <w:rPr>
          <w:rFonts w:ascii="Bahnschrift" w:hAnsi="Bahnschrift"/>
          <w:sz w:val="24"/>
        </w:rPr>
        <w:t>T</w:t>
      </w:r>
      <w:r w:rsidR="006374C4" w:rsidRPr="003D15EC">
        <w:rPr>
          <w:rFonts w:ascii="Bahnschrift" w:hAnsi="Bahnschrift"/>
          <w:sz w:val="24"/>
        </w:rPr>
        <w:t xml:space="preserve">ras girar por varias </w:t>
      </w:r>
      <w:r w:rsidRPr="003D15EC">
        <w:rPr>
          <w:rFonts w:ascii="Bahnschrift" w:hAnsi="Bahnschrift"/>
          <w:sz w:val="24"/>
        </w:rPr>
        <w:t>ciudades nacionales</w:t>
      </w:r>
      <w:r w:rsidR="006374C4" w:rsidRPr="003D15EC">
        <w:rPr>
          <w:rFonts w:ascii="Bahnschrift" w:hAnsi="Bahnschrift"/>
          <w:sz w:val="24"/>
        </w:rPr>
        <w:t xml:space="preserve"> </w:t>
      </w:r>
      <w:r w:rsidR="00AA49C1" w:rsidRPr="003D15EC">
        <w:rPr>
          <w:rFonts w:ascii="Bahnschrift" w:hAnsi="Bahnschrift"/>
          <w:sz w:val="24"/>
        </w:rPr>
        <w:t xml:space="preserve">e internacionales, </w:t>
      </w:r>
      <w:r w:rsidRPr="003D15EC">
        <w:rPr>
          <w:rFonts w:ascii="Bahnschrift" w:hAnsi="Bahnschrift"/>
          <w:sz w:val="24"/>
        </w:rPr>
        <w:t>con una excelente acogida de público</w:t>
      </w:r>
      <w:r w:rsidR="002D6DEB" w:rsidRPr="003D15EC">
        <w:rPr>
          <w:rFonts w:ascii="Bahnschrift" w:hAnsi="Bahnschrift"/>
          <w:sz w:val="24"/>
        </w:rPr>
        <w:t>,</w:t>
      </w:r>
      <w:r w:rsidRPr="003D15EC">
        <w:rPr>
          <w:rFonts w:ascii="Bahnschrift" w:hAnsi="Bahnschrift"/>
          <w:sz w:val="24"/>
        </w:rPr>
        <w:t xml:space="preserve"> </w:t>
      </w:r>
      <w:r w:rsidRPr="003D15EC">
        <w:rPr>
          <w:rFonts w:ascii="Bahnschrift" w:hAnsi="Bahnschrift"/>
          <w:i/>
          <w:sz w:val="24"/>
        </w:rPr>
        <w:t>La Bella Otero</w:t>
      </w:r>
      <w:r w:rsidRPr="003D15EC">
        <w:rPr>
          <w:rFonts w:ascii="Bahnschrift" w:hAnsi="Bahnschrift"/>
          <w:sz w:val="24"/>
        </w:rPr>
        <w:t xml:space="preserve"> se presenta en Hong Kong con </w:t>
      </w:r>
      <w:r w:rsidR="006374C4" w:rsidRPr="003D15EC">
        <w:rPr>
          <w:rFonts w:ascii="Bahnschrift" w:hAnsi="Bahnschrift"/>
          <w:b/>
          <w:bCs/>
          <w:sz w:val="24"/>
        </w:rPr>
        <w:t>Noelia Ruiz</w:t>
      </w:r>
      <w:r w:rsidR="006374C4" w:rsidRPr="003D15EC">
        <w:rPr>
          <w:rFonts w:ascii="Bahnschrift" w:hAnsi="Bahnschrift"/>
          <w:sz w:val="24"/>
        </w:rPr>
        <w:t>,</w:t>
      </w:r>
      <w:r w:rsidRPr="003D15EC">
        <w:rPr>
          <w:rFonts w:ascii="Bahnschrift" w:hAnsi="Bahnschrift"/>
          <w:sz w:val="24"/>
        </w:rPr>
        <w:t xml:space="preserve"> </w:t>
      </w:r>
      <w:r w:rsidR="006374C4" w:rsidRPr="003D15EC">
        <w:rPr>
          <w:rFonts w:ascii="Bahnschrift" w:hAnsi="Bahnschrift"/>
          <w:sz w:val="24"/>
        </w:rPr>
        <w:t xml:space="preserve">bailarina del Ballet Nacional de España, </w:t>
      </w:r>
      <w:r w:rsidRPr="003D15EC">
        <w:rPr>
          <w:rFonts w:ascii="Bahnschrift" w:hAnsi="Bahnschrift"/>
          <w:sz w:val="24"/>
        </w:rPr>
        <w:t xml:space="preserve">encarnando a la joven Otero,  </w:t>
      </w:r>
      <w:r w:rsidR="006374C4" w:rsidRPr="003D15EC">
        <w:rPr>
          <w:rFonts w:ascii="Bahnschrift" w:hAnsi="Bahnschrift"/>
          <w:sz w:val="24"/>
        </w:rPr>
        <w:t>mientras que </w:t>
      </w:r>
      <w:r w:rsidR="006374C4" w:rsidRPr="003D15EC">
        <w:rPr>
          <w:rFonts w:ascii="Bahnschrift" w:hAnsi="Bahnschrift"/>
          <w:b/>
          <w:bCs/>
          <w:sz w:val="24"/>
        </w:rPr>
        <w:t>Maribel Gallardo</w:t>
      </w:r>
      <w:r w:rsidR="006374C4" w:rsidRPr="003D15EC">
        <w:rPr>
          <w:rFonts w:ascii="Bahnschrift" w:hAnsi="Bahnschrift"/>
          <w:sz w:val="24"/>
        </w:rPr>
        <w:t xml:space="preserve">, colaboradora especial, interpretará a la protagonista en su madurez. </w:t>
      </w:r>
    </w:p>
    <w:p w:rsidR="00A53789" w:rsidRPr="003D15EC" w:rsidRDefault="00A53789" w:rsidP="003D15EC">
      <w:pPr>
        <w:spacing w:after="0"/>
        <w:jc w:val="both"/>
        <w:rPr>
          <w:rFonts w:ascii="Bahnschrift" w:hAnsi="Bahnschrift"/>
          <w:sz w:val="24"/>
        </w:rPr>
      </w:pPr>
    </w:p>
    <w:p w:rsidR="00FA6F92" w:rsidRDefault="006374C4" w:rsidP="003D15EC">
      <w:pPr>
        <w:spacing w:after="0"/>
        <w:jc w:val="both"/>
        <w:rPr>
          <w:rFonts w:ascii="Bahnschrift" w:hAnsi="Bahnschrift"/>
          <w:sz w:val="24"/>
        </w:rPr>
      </w:pPr>
      <w:r w:rsidRPr="003D15EC">
        <w:rPr>
          <w:rFonts w:ascii="Bahnschrift" w:hAnsi="Bahnschrift"/>
          <w:b/>
          <w:i/>
          <w:iCs/>
          <w:sz w:val="24"/>
        </w:rPr>
        <w:t>La Bella Otero</w:t>
      </w:r>
      <w:r w:rsidRPr="003D15EC">
        <w:rPr>
          <w:rFonts w:ascii="Bahnschrift" w:hAnsi="Bahnschrift"/>
          <w:sz w:val="24"/>
        </w:rPr>
        <w:t>  es un espectáculo de gran formato que transporta al espectador en el tiempo para conocer las peripecias vitales de la bailarina más deseada de la </w:t>
      </w:r>
      <w:r w:rsidRPr="003D15EC">
        <w:rPr>
          <w:rFonts w:ascii="Bahnschrift" w:hAnsi="Bahnschrift"/>
          <w:i/>
          <w:iCs/>
          <w:sz w:val="24"/>
        </w:rPr>
        <w:t>Belle Époque</w:t>
      </w:r>
      <w:r w:rsidRPr="003D15EC">
        <w:rPr>
          <w:rFonts w:ascii="Bahnschrift" w:hAnsi="Bahnschrift"/>
          <w:sz w:val="24"/>
        </w:rPr>
        <w:t>. </w:t>
      </w:r>
      <w:r w:rsidRPr="003D15EC">
        <w:rPr>
          <w:rFonts w:ascii="Bahnschrift" w:hAnsi="Bahnschrift"/>
          <w:b/>
          <w:bCs/>
          <w:sz w:val="24"/>
        </w:rPr>
        <w:t>Rubén Olmo</w:t>
      </w:r>
      <w:r w:rsidRPr="003D15EC">
        <w:rPr>
          <w:rFonts w:ascii="Bahnschrift" w:hAnsi="Bahnschrift"/>
          <w:sz w:val="24"/>
        </w:rPr>
        <w:t>, coreógrafo y actual director de la compañía, ha puesto la danza al servicio de la historia para narrar la vida de Carolina Otero, una mujer que se inventó a sí misma a partir de un suceso trágico de su infancia, triunfó como artista y cortesana, y terminó sola y arruinada por el juego.</w:t>
      </w:r>
    </w:p>
    <w:p w:rsidR="00A53789" w:rsidRPr="003D15EC" w:rsidRDefault="00A53789" w:rsidP="003D15EC">
      <w:pPr>
        <w:spacing w:after="0"/>
        <w:jc w:val="both"/>
        <w:rPr>
          <w:rFonts w:ascii="Bahnschrift" w:hAnsi="Bahnschrift"/>
          <w:sz w:val="24"/>
        </w:rPr>
      </w:pPr>
    </w:p>
    <w:p w:rsidR="006374C4" w:rsidRDefault="00DB4295" w:rsidP="003D15EC">
      <w:pPr>
        <w:spacing w:after="0"/>
        <w:jc w:val="both"/>
        <w:rPr>
          <w:rFonts w:ascii="Bahnschrift" w:hAnsi="Bahnschrift"/>
          <w:sz w:val="24"/>
        </w:rPr>
      </w:pPr>
      <w:r w:rsidRPr="003D15EC">
        <w:rPr>
          <w:rFonts w:ascii="Bahnschrift" w:hAnsi="Bahnschrift"/>
          <w:bCs/>
          <w:iCs/>
          <w:sz w:val="24"/>
        </w:rPr>
        <w:t>En</w:t>
      </w:r>
      <w:r w:rsidRPr="003D15EC">
        <w:rPr>
          <w:rFonts w:ascii="Bahnschrift" w:hAnsi="Bahnschrift"/>
          <w:b/>
          <w:bCs/>
          <w:i/>
          <w:iCs/>
          <w:sz w:val="24"/>
        </w:rPr>
        <w:t xml:space="preserve"> </w:t>
      </w:r>
      <w:r w:rsidR="006374C4" w:rsidRPr="003D15EC">
        <w:rPr>
          <w:rFonts w:ascii="Bahnschrift" w:hAnsi="Bahnschrift"/>
          <w:b/>
          <w:bCs/>
          <w:i/>
          <w:iCs/>
          <w:sz w:val="24"/>
        </w:rPr>
        <w:t>Invocación</w:t>
      </w:r>
      <w:r w:rsidR="006374C4" w:rsidRPr="003D15EC">
        <w:rPr>
          <w:rFonts w:ascii="Bahnschrift" w:hAnsi="Bahnschrift"/>
          <w:sz w:val="24"/>
        </w:rPr>
        <w:t xml:space="preserve">, </w:t>
      </w:r>
      <w:r w:rsidRPr="003D15EC">
        <w:rPr>
          <w:rFonts w:ascii="Bahnschrift" w:hAnsi="Bahnschrift"/>
          <w:sz w:val="24"/>
        </w:rPr>
        <w:t>el segundo de los programas</w:t>
      </w:r>
      <w:r w:rsidR="00AA49C1" w:rsidRPr="003D15EC">
        <w:rPr>
          <w:rFonts w:ascii="Bahnschrift" w:hAnsi="Bahnschrift"/>
          <w:sz w:val="24"/>
        </w:rPr>
        <w:t xml:space="preserve"> que se presentan en Hong Kong</w:t>
      </w:r>
      <w:r w:rsidRPr="003D15EC">
        <w:rPr>
          <w:rFonts w:ascii="Bahnschrift" w:hAnsi="Bahnschrift"/>
          <w:sz w:val="24"/>
        </w:rPr>
        <w:t xml:space="preserve">, </w:t>
      </w:r>
      <w:r w:rsidR="00F34C68" w:rsidRPr="003D15EC">
        <w:rPr>
          <w:rFonts w:ascii="Bahnschrift" w:hAnsi="Bahnschrift"/>
          <w:sz w:val="24"/>
        </w:rPr>
        <w:t xml:space="preserve">en palabras del director del BNE, </w:t>
      </w:r>
      <w:r w:rsidR="006374C4" w:rsidRPr="003D15EC">
        <w:rPr>
          <w:rFonts w:ascii="Bahnschrift" w:hAnsi="Bahnschrift"/>
          <w:sz w:val="24"/>
        </w:rPr>
        <w:t>“</w:t>
      </w:r>
      <w:r w:rsidR="006374C4" w:rsidRPr="003D15EC">
        <w:rPr>
          <w:rFonts w:ascii="Bahnschrift" w:hAnsi="Bahnschrift"/>
          <w:i/>
          <w:iCs/>
          <w:sz w:val="24"/>
        </w:rPr>
        <w:t xml:space="preserve">se puede disfrutar de un flamenco lleno de vida y de fuerza en el escenario, un ballet de </w:t>
      </w:r>
      <w:r w:rsidR="00F34C68" w:rsidRPr="003D15EC">
        <w:rPr>
          <w:rFonts w:ascii="Bahnschrift" w:hAnsi="Bahnschrift"/>
          <w:i/>
          <w:iCs/>
          <w:sz w:val="24"/>
        </w:rPr>
        <w:t xml:space="preserve">la más pura </w:t>
      </w:r>
      <w:r w:rsidR="006374C4" w:rsidRPr="003D15EC">
        <w:rPr>
          <w:rFonts w:ascii="Bahnschrift" w:hAnsi="Bahnschrift"/>
          <w:i/>
          <w:iCs/>
          <w:sz w:val="24"/>
        </w:rPr>
        <w:t>danza estilizada y una de las escasas coreografías recientes de escuela bolera</w:t>
      </w:r>
      <w:r w:rsidRPr="003D15EC">
        <w:rPr>
          <w:rFonts w:ascii="Bahnschrift" w:hAnsi="Bahnschrift"/>
          <w:sz w:val="24"/>
        </w:rPr>
        <w:t>”.</w:t>
      </w:r>
    </w:p>
    <w:p w:rsidR="00A53789" w:rsidRPr="003D15EC" w:rsidRDefault="00A53789" w:rsidP="003D15EC">
      <w:pPr>
        <w:spacing w:after="0"/>
        <w:jc w:val="both"/>
        <w:rPr>
          <w:rFonts w:ascii="Bahnschrift" w:hAnsi="Bahnschrift"/>
          <w:sz w:val="24"/>
        </w:rPr>
      </w:pPr>
    </w:p>
    <w:p w:rsidR="00AA49C1" w:rsidRDefault="006374C4" w:rsidP="003D15EC">
      <w:pPr>
        <w:spacing w:after="0"/>
        <w:jc w:val="both"/>
        <w:rPr>
          <w:rFonts w:ascii="Bahnschrift" w:hAnsi="Bahnschrift"/>
          <w:sz w:val="24"/>
        </w:rPr>
      </w:pPr>
      <w:r w:rsidRPr="003D15EC">
        <w:rPr>
          <w:rFonts w:ascii="Bahnschrift" w:hAnsi="Bahnschrift"/>
          <w:sz w:val="24"/>
        </w:rPr>
        <w:t>El espectáculo se inicia con </w:t>
      </w:r>
      <w:r w:rsidRPr="003D15EC">
        <w:rPr>
          <w:rFonts w:ascii="Bahnschrift" w:hAnsi="Bahnschrift"/>
          <w:b/>
          <w:bCs/>
          <w:i/>
          <w:iCs/>
          <w:sz w:val="24"/>
        </w:rPr>
        <w:t>Invocación bolera</w:t>
      </w:r>
      <w:r w:rsidRPr="003D15EC">
        <w:rPr>
          <w:rFonts w:ascii="Bahnschrift" w:hAnsi="Bahnschrift"/>
          <w:sz w:val="24"/>
        </w:rPr>
        <w:t>, una actualización del estilo que presenta </w:t>
      </w:r>
      <w:r w:rsidRPr="003D15EC">
        <w:rPr>
          <w:rFonts w:ascii="Bahnschrift" w:hAnsi="Bahnschrift"/>
          <w:b/>
          <w:bCs/>
          <w:sz w:val="24"/>
        </w:rPr>
        <w:t>Rubén Olmo</w:t>
      </w:r>
      <w:r w:rsidRPr="003D15EC">
        <w:rPr>
          <w:rFonts w:ascii="Bahnschrift" w:hAnsi="Bahnschrift"/>
          <w:sz w:val="24"/>
        </w:rPr>
        <w:t>, con creación musical de Manuel Busto y montaje de castañuelas de Maribel Gallardo. Le sigue </w:t>
      </w:r>
      <w:r w:rsidRPr="003D15EC">
        <w:rPr>
          <w:rFonts w:ascii="Bahnschrift" w:hAnsi="Bahnschrift"/>
          <w:b/>
          <w:bCs/>
          <w:i/>
          <w:iCs/>
          <w:sz w:val="24"/>
        </w:rPr>
        <w:t>Jauleña</w:t>
      </w:r>
      <w:r w:rsidRPr="003D15EC">
        <w:rPr>
          <w:rFonts w:ascii="Bahnschrift" w:hAnsi="Bahnschrift"/>
          <w:sz w:val="24"/>
        </w:rPr>
        <w:t>, un solo de Rubén Olmo inspirado en Granada en el que cobran protagoni</w:t>
      </w:r>
      <w:r w:rsidR="00DB4295" w:rsidRPr="003D15EC">
        <w:rPr>
          <w:rFonts w:ascii="Bahnschrift" w:hAnsi="Bahnschrift"/>
          <w:sz w:val="24"/>
        </w:rPr>
        <w:t xml:space="preserve">smo la granaína y el zapateado. </w:t>
      </w:r>
      <w:r w:rsidR="00AA49C1" w:rsidRPr="003D15EC">
        <w:rPr>
          <w:rFonts w:ascii="Bahnschrift" w:hAnsi="Bahnschrift"/>
          <w:sz w:val="24"/>
        </w:rPr>
        <w:lastRenderedPageBreak/>
        <w:t xml:space="preserve">La </w:t>
      </w:r>
      <w:r w:rsidR="00DB4295" w:rsidRPr="003D15EC">
        <w:rPr>
          <w:rFonts w:ascii="Bahnschrift" w:hAnsi="Bahnschrift"/>
          <w:sz w:val="24"/>
        </w:rPr>
        <w:t>primera parte del espectáculo</w:t>
      </w:r>
      <w:r w:rsidR="00AA49C1" w:rsidRPr="003D15EC">
        <w:rPr>
          <w:rFonts w:ascii="Bahnschrift" w:hAnsi="Bahnschrift"/>
          <w:sz w:val="24"/>
        </w:rPr>
        <w:t xml:space="preserve"> cierra con </w:t>
      </w:r>
      <w:r w:rsidR="00F34C68" w:rsidRPr="003D15EC">
        <w:rPr>
          <w:rFonts w:ascii="Bahnschrift" w:hAnsi="Bahnschrift"/>
          <w:b/>
          <w:i/>
          <w:sz w:val="24"/>
        </w:rPr>
        <w:t>Dualia</w:t>
      </w:r>
      <w:r w:rsidR="00AA49C1" w:rsidRPr="003D15EC">
        <w:rPr>
          <w:rFonts w:ascii="Bahnschrift" w:hAnsi="Bahnschrift"/>
          <w:b/>
          <w:i/>
          <w:sz w:val="24"/>
        </w:rPr>
        <w:t>,</w:t>
      </w:r>
      <w:r w:rsidR="00F34C68" w:rsidRPr="003D15EC">
        <w:rPr>
          <w:rFonts w:ascii="Bahnschrift" w:hAnsi="Bahnschrift"/>
          <w:b/>
          <w:i/>
          <w:sz w:val="24"/>
        </w:rPr>
        <w:t xml:space="preserve"> </w:t>
      </w:r>
      <w:r w:rsidR="00F34C68" w:rsidRPr="003D15EC">
        <w:rPr>
          <w:rFonts w:ascii="Bahnschrift" w:hAnsi="Bahnschrift"/>
          <w:sz w:val="24"/>
        </w:rPr>
        <w:t xml:space="preserve">una coreografía de </w:t>
      </w:r>
      <w:r w:rsidR="00F34C68" w:rsidRPr="003D15EC">
        <w:rPr>
          <w:rFonts w:ascii="Bahnschrift" w:hAnsi="Bahnschrift"/>
          <w:b/>
          <w:sz w:val="24"/>
        </w:rPr>
        <w:t>Rojas y Rodríguez</w:t>
      </w:r>
      <w:r w:rsidR="00F34C68" w:rsidRPr="003D15EC">
        <w:rPr>
          <w:rFonts w:ascii="Bahnschrift" w:hAnsi="Bahnschrift"/>
          <w:sz w:val="24"/>
        </w:rPr>
        <w:t xml:space="preserve"> que abordar la danza española, respirando la juventud y frescura de los bailarines de esta generación rica en conocimientos, buscando la </w:t>
      </w:r>
      <w:r w:rsidR="00DB4295" w:rsidRPr="003D15EC">
        <w:rPr>
          <w:rFonts w:ascii="Bahnschrift" w:hAnsi="Bahnschrift"/>
          <w:sz w:val="24"/>
        </w:rPr>
        <w:t xml:space="preserve">complicidad del baile en pareja e </w:t>
      </w:r>
      <w:r w:rsidR="00F34C68" w:rsidRPr="003D15EC">
        <w:rPr>
          <w:rFonts w:ascii="Bahnschrift" w:hAnsi="Bahnschrift"/>
          <w:sz w:val="24"/>
        </w:rPr>
        <w:t xml:space="preserve">interpretando la sensualidad </w:t>
      </w:r>
      <w:r w:rsidR="00AA49C1" w:rsidRPr="003D15EC">
        <w:rPr>
          <w:rFonts w:ascii="Bahnschrift" w:hAnsi="Bahnschrift"/>
          <w:sz w:val="24"/>
        </w:rPr>
        <w:t>de los gestos.</w:t>
      </w:r>
    </w:p>
    <w:p w:rsidR="00A53789" w:rsidRPr="003D15EC" w:rsidRDefault="00A53789" w:rsidP="003D15EC">
      <w:pPr>
        <w:spacing w:after="0"/>
        <w:jc w:val="both"/>
        <w:rPr>
          <w:rFonts w:ascii="Bahnschrift" w:hAnsi="Bahnschrift"/>
          <w:sz w:val="24"/>
        </w:rPr>
      </w:pPr>
    </w:p>
    <w:p w:rsidR="006374C4" w:rsidRDefault="006374C4" w:rsidP="003D15EC">
      <w:pPr>
        <w:spacing w:after="0"/>
        <w:jc w:val="both"/>
        <w:rPr>
          <w:rFonts w:ascii="Bahnschrift" w:hAnsi="Bahnschrift"/>
          <w:sz w:val="24"/>
        </w:rPr>
      </w:pPr>
      <w:r w:rsidRPr="003D15EC">
        <w:rPr>
          <w:rFonts w:ascii="Bahnschrift" w:hAnsi="Bahnschrift"/>
          <w:sz w:val="24"/>
        </w:rPr>
        <w:t xml:space="preserve">Tras el descanso, el cuadro flamenco de cantaores y músicos del Ballet Nacional </w:t>
      </w:r>
      <w:r w:rsidR="00AA49C1" w:rsidRPr="003D15EC">
        <w:rPr>
          <w:rFonts w:ascii="Bahnschrift" w:hAnsi="Bahnschrift"/>
          <w:sz w:val="24"/>
        </w:rPr>
        <w:t xml:space="preserve">de España </w:t>
      </w:r>
      <w:r w:rsidRPr="003D15EC">
        <w:rPr>
          <w:rFonts w:ascii="Bahnschrift" w:hAnsi="Bahnschrift"/>
          <w:sz w:val="24"/>
        </w:rPr>
        <w:t>se une en el escenario a los bailarines para rendir homenaje a uno de los bailaores y coreógrafos que renovaron el baile flamenco en Andalucía, </w:t>
      </w:r>
      <w:r w:rsidRPr="003D15EC">
        <w:rPr>
          <w:rFonts w:ascii="Bahnschrift" w:hAnsi="Bahnschrift"/>
          <w:b/>
          <w:bCs/>
          <w:sz w:val="24"/>
        </w:rPr>
        <w:t>Mario Maya</w:t>
      </w:r>
      <w:r w:rsidRPr="003D15EC">
        <w:rPr>
          <w:rFonts w:ascii="Bahnschrift" w:hAnsi="Bahnschrift"/>
          <w:sz w:val="24"/>
        </w:rPr>
        <w:t> (1937-2008).</w:t>
      </w:r>
      <w:r w:rsidRPr="003D15EC">
        <w:rPr>
          <w:rFonts w:ascii="Bahnschrift" w:hAnsi="Bahnschrift"/>
          <w:b/>
          <w:bCs/>
          <w:sz w:val="24"/>
        </w:rPr>
        <w:t> </w:t>
      </w:r>
      <w:r w:rsidRPr="003D15EC">
        <w:rPr>
          <w:rFonts w:ascii="Bahnschrift" w:hAnsi="Bahnschrift"/>
          <w:b/>
          <w:bCs/>
          <w:i/>
          <w:iCs/>
          <w:sz w:val="24"/>
        </w:rPr>
        <w:t>De lo flamenco. Homenaje a Mario Maya</w:t>
      </w:r>
      <w:r w:rsidRPr="003D15EC">
        <w:rPr>
          <w:rFonts w:ascii="Bahnschrift" w:hAnsi="Bahnschrift"/>
          <w:sz w:val="24"/>
        </w:rPr>
        <w:t>, es una suite flamenca que refleja el innovador estilo propio de Maya, compuesta por siete movimientos. El montaje del BNE añade al original dos coreografías nuevas firmadas por dos colaboradoras habituales de Mario Maya: </w:t>
      </w:r>
      <w:r w:rsidRPr="003D15EC">
        <w:rPr>
          <w:rFonts w:ascii="Bahnschrift" w:hAnsi="Bahnschrift"/>
          <w:b/>
          <w:bCs/>
          <w:sz w:val="24"/>
        </w:rPr>
        <w:t>Rafaela Carrasco</w:t>
      </w:r>
      <w:r w:rsidRPr="003D15EC">
        <w:rPr>
          <w:rFonts w:ascii="Bahnschrift" w:hAnsi="Bahnschrift"/>
          <w:sz w:val="24"/>
        </w:rPr>
        <w:t> e </w:t>
      </w:r>
      <w:r w:rsidRPr="003D15EC">
        <w:rPr>
          <w:rFonts w:ascii="Bahnschrift" w:hAnsi="Bahnschrift"/>
          <w:b/>
          <w:bCs/>
          <w:sz w:val="24"/>
        </w:rPr>
        <w:t>Isabel Bayón</w:t>
      </w:r>
      <w:r w:rsidRPr="003D15EC">
        <w:rPr>
          <w:rFonts w:ascii="Bahnschrift" w:hAnsi="Bahnschrift"/>
          <w:sz w:val="24"/>
        </w:rPr>
        <w:t>, que han creado </w:t>
      </w:r>
      <w:r w:rsidRPr="003D15EC">
        <w:rPr>
          <w:rFonts w:ascii="Bahnschrift" w:hAnsi="Bahnschrift"/>
          <w:b/>
          <w:bCs/>
          <w:i/>
          <w:iCs/>
          <w:sz w:val="24"/>
        </w:rPr>
        <w:t>Romance del emplazado</w:t>
      </w:r>
      <w:r w:rsidRPr="003D15EC">
        <w:rPr>
          <w:rFonts w:ascii="Bahnschrift" w:hAnsi="Bahnschrift"/>
          <w:sz w:val="24"/>
        </w:rPr>
        <w:t> y </w:t>
      </w:r>
      <w:r w:rsidRPr="003D15EC">
        <w:rPr>
          <w:rFonts w:ascii="Bahnschrift" w:hAnsi="Bahnschrift"/>
          <w:b/>
          <w:bCs/>
          <w:i/>
          <w:iCs/>
          <w:sz w:val="24"/>
        </w:rPr>
        <w:t>Taranto</w:t>
      </w:r>
      <w:r w:rsidRPr="003D15EC">
        <w:rPr>
          <w:rFonts w:ascii="Bahnschrift" w:hAnsi="Bahnschrift"/>
          <w:sz w:val="24"/>
        </w:rPr>
        <w:t>, respectivamente.</w:t>
      </w:r>
    </w:p>
    <w:p w:rsidR="00A53789" w:rsidRPr="003D15EC" w:rsidRDefault="00A53789" w:rsidP="003D15EC">
      <w:pPr>
        <w:spacing w:after="0"/>
        <w:jc w:val="both"/>
        <w:rPr>
          <w:rFonts w:ascii="Bahnschrift" w:hAnsi="Bahnschrift"/>
          <w:sz w:val="24"/>
        </w:rPr>
      </w:pPr>
    </w:p>
    <w:p w:rsidR="00DB4295" w:rsidRPr="003D15EC" w:rsidRDefault="00DB4295" w:rsidP="00A53789">
      <w:pPr>
        <w:spacing w:after="0"/>
        <w:jc w:val="both"/>
        <w:rPr>
          <w:rFonts w:ascii="Bahnschrift" w:hAnsi="Bahnschrift"/>
          <w:sz w:val="24"/>
        </w:rPr>
      </w:pPr>
      <w:r w:rsidRPr="003D15EC">
        <w:rPr>
          <w:rFonts w:ascii="Bahnschrift" w:hAnsi="Bahnschrift"/>
          <w:sz w:val="24"/>
        </w:rPr>
        <w:t>La compañía, casi ha agotado las entradas para los cinco días de</w:t>
      </w:r>
      <w:r w:rsidR="00A53789">
        <w:rPr>
          <w:rFonts w:ascii="Bahnschrift" w:hAnsi="Bahnschrift"/>
          <w:sz w:val="24"/>
        </w:rPr>
        <w:t xml:space="preserve"> r</w:t>
      </w:r>
      <w:r w:rsidRPr="003D15EC">
        <w:rPr>
          <w:rFonts w:ascii="Bahnschrift" w:hAnsi="Bahnschrift"/>
          <w:sz w:val="24"/>
        </w:rPr>
        <w:t>epresentación.</w:t>
      </w:r>
    </w:p>
    <w:p w:rsidR="00A53789" w:rsidRDefault="00A53789" w:rsidP="003D15EC">
      <w:pPr>
        <w:spacing w:after="0"/>
        <w:jc w:val="center"/>
        <w:rPr>
          <w:rFonts w:ascii="Bahnschrift" w:hAnsi="Bahnschrift"/>
          <w:color w:val="FF0000"/>
          <w:sz w:val="24"/>
        </w:rPr>
      </w:pPr>
    </w:p>
    <w:p w:rsidR="00AA49C1" w:rsidRPr="003D15EC" w:rsidRDefault="00AA49C1" w:rsidP="003D15EC">
      <w:pPr>
        <w:spacing w:after="0"/>
        <w:jc w:val="center"/>
        <w:rPr>
          <w:rFonts w:ascii="Bahnschrift" w:hAnsi="Bahnschrift"/>
        </w:rPr>
      </w:pPr>
      <w:r w:rsidRPr="003D15EC">
        <w:rPr>
          <w:rFonts w:ascii="Bahnschrift" w:hAnsi="Bahnschrift"/>
          <w:color w:val="FF0000"/>
          <w:sz w:val="24"/>
        </w:rPr>
        <w:br/>
      </w:r>
      <w:r w:rsidRPr="003D15EC">
        <w:rPr>
          <w:rFonts w:ascii="Bahnschrift" w:hAnsi="Bahnschrift"/>
          <w:b/>
          <w:bCs/>
        </w:rPr>
        <w:t>BALLET NACIONAL DE ESPAÑA</w:t>
      </w:r>
      <w:r w:rsidRPr="003D15EC">
        <w:rPr>
          <w:rFonts w:ascii="Bahnschrift" w:hAnsi="Bahnschrift"/>
        </w:rPr>
        <w:br/>
      </w:r>
      <w:r w:rsidRPr="003D15EC">
        <w:rPr>
          <w:rFonts w:ascii="Bahnschrift" w:hAnsi="Bahnschrift"/>
          <w:b/>
          <w:bCs/>
        </w:rPr>
        <w:t>Grand Theatre, Hong Kong Cultural Centre</w:t>
      </w:r>
    </w:p>
    <w:p w:rsidR="00A53789" w:rsidRDefault="00A53789" w:rsidP="003D15EC">
      <w:pPr>
        <w:spacing w:after="0"/>
        <w:jc w:val="center"/>
        <w:rPr>
          <w:rFonts w:ascii="Bahnschrift" w:hAnsi="Bahnschrift"/>
        </w:rPr>
      </w:pPr>
    </w:p>
    <w:p w:rsidR="00AA49C1" w:rsidRPr="003D15EC" w:rsidRDefault="00AA49C1" w:rsidP="003D15EC">
      <w:pPr>
        <w:spacing w:after="0"/>
        <w:jc w:val="center"/>
        <w:rPr>
          <w:rFonts w:ascii="Bahnschrift" w:hAnsi="Bahnschrift"/>
        </w:rPr>
      </w:pPr>
      <w:r w:rsidRPr="003D15EC">
        <w:rPr>
          <w:rFonts w:ascii="Bahnschrift" w:hAnsi="Bahnschrift"/>
        </w:rPr>
        <w:t>Programa:</w:t>
      </w:r>
    </w:p>
    <w:p w:rsidR="00854B0E" w:rsidRDefault="00854B0E" w:rsidP="003D15EC">
      <w:pPr>
        <w:spacing w:after="0"/>
        <w:jc w:val="center"/>
        <w:rPr>
          <w:rFonts w:ascii="Bahnschrift" w:hAnsi="Bahnschrift"/>
          <w:b/>
          <w:bCs/>
        </w:rPr>
      </w:pPr>
    </w:p>
    <w:p w:rsidR="00A53789" w:rsidRDefault="00AA49C1" w:rsidP="003D15EC">
      <w:pPr>
        <w:spacing w:after="0"/>
        <w:jc w:val="center"/>
        <w:rPr>
          <w:rFonts w:ascii="Bahnschrift" w:hAnsi="Bahnschrift"/>
        </w:rPr>
      </w:pPr>
      <w:r w:rsidRPr="003D15EC">
        <w:rPr>
          <w:rFonts w:ascii="Bahnschrift" w:hAnsi="Bahnschrift"/>
          <w:b/>
          <w:bCs/>
        </w:rPr>
        <w:t>LA BELLA OTERO</w:t>
      </w:r>
      <w:r w:rsidRPr="003D15EC">
        <w:rPr>
          <w:rFonts w:ascii="Bahnschrift" w:hAnsi="Bahnschrift"/>
        </w:rPr>
        <w:br/>
      </w:r>
    </w:p>
    <w:p w:rsidR="00AA49C1" w:rsidRPr="003D15EC" w:rsidRDefault="00AA49C1" w:rsidP="003D15EC">
      <w:pPr>
        <w:spacing w:after="0"/>
        <w:jc w:val="center"/>
        <w:rPr>
          <w:rFonts w:ascii="Bahnschrift" w:hAnsi="Bahnschrift"/>
        </w:rPr>
      </w:pPr>
      <w:r w:rsidRPr="003D15EC">
        <w:rPr>
          <w:rFonts w:ascii="Bahnschrift" w:hAnsi="Bahnschrift"/>
        </w:rPr>
        <w:t>Viernes</w:t>
      </w:r>
      <w:r w:rsidR="002D51B2" w:rsidRPr="003D15EC">
        <w:rPr>
          <w:rFonts w:ascii="Bahnschrift" w:hAnsi="Bahnschrift"/>
        </w:rPr>
        <w:t>,</w:t>
      </w:r>
      <w:r w:rsidRPr="003D15EC">
        <w:rPr>
          <w:rFonts w:ascii="Bahnschrift" w:hAnsi="Bahnschrift"/>
        </w:rPr>
        <w:t xml:space="preserve"> 27 de febrero de 2026. 19:30h.</w:t>
      </w:r>
      <w:r w:rsidRPr="003D15EC">
        <w:rPr>
          <w:rFonts w:ascii="Bahnschrift" w:hAnsi="Bahnschrift"/>
        </w:rPr>
        <w:br/>
        <w:t>Sábado</w:t>
      </w:r>
      <w:r w:rsidR="002D51B2" w:rsidRPr="003D15EC">
        <w:rPr>
          <w:rFonts w:ascii="Bahnschrift" w:hAnsi="Bahnschrift"/>
        </w:rPr>
        <w:t>,</w:t>
      </w:r>
      <w:r w:rsidRPr="003D15EC">
        <w:rPr>
          <w:rFonts w:ascii="Bahnschrift" w:hAnsi="Bahnschrift"/>
        </w:rPr>
        <w:t xml:space="preserve"> 28 de febrero de 2026. 19:30h.</w:t>
      </w:r>
      <w:r w:rsidRPr="003D15EC">
        <w:rPr>
          <w:rFonts w:ascii="Bahnschrift" w:hAnsi="Bahnschrift"/>
        </w:rPr>
        <w:br/>
        <w:t>Domingo</w:t>
      </w:r>
      <w:r w:rsidR="002D51B2" w:rsidRPr="003D15EC">
        <w:rPr>
          <w:rFonts w:ascii="Bahnschrift" w:hAnsi="Bahnschrift"/>
        </w:rPr>
        <w:t>,</w:t>
      </w:r>
      <w:r w:rsidRPr="003D15EC">
        <w:rPr>
          <w:rFonts w:ascii="Bahnschrift" w:hAnsi="Bahnschrift"/>
        </w:rPr>
        <w:t xml:space="preserve"> 1 de marzo  de 2026. 19:30h.</w:t>
      </w:r>
    </w:p>
    <w:p w:rsidR="00A53789" w:rsidRDefault="00A53789" w:rsidP="003D15EC">
      <w:pPr>
        <w:spacing w:after="0"/>
        <w:jc w:val="center"/>
        <w:rPr>
          <w:rFonts w:ascii="Bahnschrift" w:hAnsi="Bahnschrift"/>
          <w:b/>
          <w:bCs/>
        </w:rPr>
      </w:pPr>
    </w:p>
    <w:p w:rsidR="00A53789" w:rsidRDefault="00AA49C1" w:rsidP="003D15EC">
      <w:pPr>
        <w:spacing w:after="0"/>
        <w:jc w:val="center"/>
        <w:rPr>
          <w:rFonts w:ascii="Bahnschrift" w:hAnsi="Bahnschrift"/>
        </w:rPr>
      </w:pPr>
      <w:r w:rsidRPr="003D15EC">
        <w:rPr>
          <w:rFonts w:ascii="Bahnschrift" w:hAnsi="Bahnschrift"/>
          <w:b/>
          <w:bCs/>
        </w:rPr>
        <w:t>INVOCACIÓN</w:t>
      </w:r>
      <w:r w:rsidRPr="003D15EC">
        <w:rPr>
          <w:rFonts w:ascii="Bahnschrift" w:hAnsi="Bahnschrift"/>
        </w:rPr>
        <w:br/>
      </w:r>
    </w:p>
    <w:p w:rsidR="00AA49C1" w:rsidRPr="003D15EC" w:rsidRDefault="00AA49C1" w:rsidP="003D15EC">
      <w:pPr>
        <w:spacing w:after="0"/>
        <w:jc w:val="center"/>
        <w:rPr>
          <w:rFonts w:ascii="Bahnschrift" w:hAnsi="Bahnschrift"/>
        </w:rPr>
      </w:pPr>
      <w:r w:rsidRPr="003D15EC">
        <w:rPr>
          <w:rFonts w:ascii="Bahnschrift" w:hAnsi="Bahnschrift"/>
        </w:rPr>
        <w:t>Martes</w:t>
      </w:r>
      <w:r w:rsidR="002D51B2" w:rsidRPr="003D15EC">
        <w:rPr>
          <w:rFonts w:ascii="Bahnschrift" w:hAnsi="Bahnschrift"/>
        </w:rPr>
        <w:t>,</w:t>
      </w:r>
      <w:r w:rsidRPr="003D15EC">
        <w:rPr>
          <w:rFonts w:ascii="Bahnschrift" w:hAnsi="Bahnschrift"/>
        </w:rPr>
        <w:t xml:space="preserve"> 3 de marzo de 2026. 19:30h.</w:t>
      </w:r>
      <w:r w:rsidRPr="003D15EC">
        <w:rPr>
          <w:rFonts w:ascii="Bahnschrift" w:hAnsi="Bahnschrift"/>
        </w:rPr>
        <w:br/>
        <w:t>Miércoles</w:t>
      </w:r>
      <w:r w:rsidR="002D51B2" w:rsidRPr="003D15EC">
        <w:rPr>
          <w:rFonts w:ascii="Bahnschrift" w:hAnsi="Bahnschrift"/>
        </w:rPr>
        <w:t>,</w:t>
      </w:r>
      <w:r w:rsidRPr="003D15EC">
        <w:rPr>
          <w:rFonts w:ascii="Bahnschrift" w:hAnsi="Bahnschrift"/>
        </w:rPr>
        <w:t xml:space="preserve"> 4 de marzo  de 2026. 19:30h.</w:t>
      </w:r>
    </w:p>
    <w:p w:rsidR="002D51B2" w:rsidRPr="003D15EC" w:rsidRDefault="002D51B2" w:rsidP="003D15EC">
      <w:pPr>
        <w:spacing w:after="0"/>
        <w:jc w:val="center"/>
        <w:rPr>
          <w:rFonts w:ascii="Bahnschrift" w:hAnsi="Bahnschrift"/>
        </w:rPr>
      </w:pPr>
    </w:p>
    <w:p w:rsidR="002D51B2" w:rsidRDefault="002D51B2" w:rsidP="003D15EC">
      <w:pPr>
        <w:spacing w:after="0"/>
        <w:jc w:val="center"/>
        <w:rPr>
          <w:rFonts w:ascii="Bahnschrift" w:hAnsi="Bahnschrift"/>
          <w:color w:val="0070C0"/>
        </w:rPr>
      </w:pPr>
      <w:r w:rsidRPr="003D15EC">
        <w:rPr>
          <w:rFonts w:ascii="Bahnschrift" w:hAnsi="Bahnschrift"/>
        </w:rPr>
        <w:t>Entradas a la venta en:</w:t>
      </w:r>
      <w:r w:rsidRPr="003D15EC">
        <w:rPr>
          <w:rFonts w:ascii="Bahnschrift" w:hAnsi="Bahnschrift"/>
        </w:rPr>
        <w:br/>
      </w:r>
      <w:hyperlink r:id="rId7" w:history="1">
        <w:r w:rsidRPr="003D15EC">
          <w:rPr>
            <w:rStyle w:val="Hipervnculo"/>
            <w:rFonts w:ascii="Bahnschrift" w:hAnsi="Bahnschrift"/>
            <w:color w:val="0070C0"/>
          </w:rPr>
          <w:t>https://www.hk.artsfestival.org/en/programme/Ballet-Nacional-de-Espana-La-Bella-Otero</w:t>
        </w:r>
      </w:hyperlink>
      <w:proofErr w:type="gramStart"/>
      <w:r w:rsidRPr="003D15EC">
        <w:rPr>
          <w:rFonts w:ascii="Bahnschrift" w:hAnsi="Bahnschrift"/>
          <w:color w:val="0070C0"/>
        </w:rPr>
        <w:t>?</w:t>
      </w:r>
      <w:proofErr w:type="gramEnd"/>
    </w:p>
    <w:p w:rsidR="00854B0E" w:rsidRPr="003D15EC" w:rsidRDefault="00854B0E" w:rsidP="003D15EC">
      <w:pPr>
        <w:spacing w:after="0"/>
        <w:jc w:val="center"/>
        <w:rPr>
          <w:rFonts w:ascii="Bahnschrift" w:hAnsi="Bahnschrift"/>
          <w:color w:val="0070C0"/>
        </w:rPr>
      </w:pPr>
    </w:p>
    <w:p w:rsidR="002D51B2" w:rsidRPr="003D15EC" w:rsidRDefault="00082D96" w:rsidP="003D15EC">
      <w:pPr>
        <w:spacing w:after="0"/>
        <w:jc w:val="center"/>
        <w:rPr>
          <w:rFonts w:ascii="Bahnschrift" w:hAnsi="Bahnschrift"/>
          <w:color w:val="0070C0"/>
        </w:rPr>
      </w:pPr>
      <w:hyperlink r:id="rId8" w:history="1">
        <w:r w:rsidR="002D51B2" w:rsidRPr="003D15EC">
          <w:rPr>
            <w:rStyle w:val="Hipervnculo"/>
            <w:rFonts w:ascii="Bahnschrift" w:hAnsi="Bahnschrift"/>
            <w:color w:val="0070C0"/>
          </w:rPr>
          <w:t>https://www.hk.artsfestival.org/en/programme/Ballet-Nacional-de-Espana-Invocacion</w:t>
        </w:r>
      </w:hyperlink>
      <w:proofErr w:type="gramStart"/>
      <w:r w:rsidR="002D51B2" w:rsidRPr="003D15EC">
        <w:rPr>
          <w:rFonts w:ascii="Bahnschrift" w:hAnsi="Bahnschrift"/>
          <w:color w:val="0070C0"/>
        </w:rPr>
        <w:t>?</w:t>
      </w:r>
      <w:proofErr w:type="gramEnd"/>
    </w:p>
    <w:p w:rsidR="002D51B2" w:rsidRDefault="002D51B2" w:rsidP="00AA49C1">
      <w:pPr>
        <w:jc w:val="center"/>
        <w:rPr>
          <w:color w:val="FF0000"/>
        </w:rPr>
      </w:pPr>
    </w:p>
    <w:p w:rsidR="004D5242" w:rsidRPr="002622C1" w:rsidRDefault="004D5242" w:rsidP="00BE1583">
      <w:pPr>
        <w:spacing w:after="0"/>
        <w:rPr>
          <w:rFonts w:ascii="Bahnschrift" w:hAnsi="Bahnschrift"/>
        </w:rPr>
      </w:pPr>
    </w:p>
    <w:p w:rsidR="00A53789" w:rsidRDefault="00A53789">
      <w:pPr>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pPr>
      <w:r>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br w:type="page"/>
      </w:r>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lastRenderedPageBreak/>
        <w:t>Acerca del Ballet Nacional de España</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 </w:t>
      </w:r>
    </w:p>
    <w:p w:rsidR="0076100D" w:rsidRDefault="0076100D" w:rsidP="00BE1583">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El Ballet Nacional de España (BNE) es la compañía pú</w:t>
      </w:r>
      <w:r w:rsidRPr="002622C1">
        <w:rPr>
          <w:rFonts w:ascii="Bahnschrift" w:eastAsia="Helvetica Neue" w:hAnsi="Bahnschrift" w:cs="Helvetica Neue"/>
          <w:color w:val="000000"/>
          <w:u w:color="000000"/>
          <w:bdr w:val="nil"/>
          <w:lang w:val="it-IT" w:eastAsia="es-ES"/>
          <w14:textOutline w14:w="12700" w14:cap="flat" w14:cmpd="sng" w14:algn="ctr">
            <w14:noFill/>
            <w14:prstDash w14:val="solid"/>
            <w14:miter w14:lim="400000"/>
          </w14:textOutline>
        </w:rPr>
        <w:t>blica referente de la danza espa</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rsidR="004D5242" w:rsidRDefault="004D5242" w:rsidP="00BE1583">
      <w:pPr>
        <w:pBdr>
          <w:top w:val="nil"/>
          <w:left w:val="nil"/>
          <w:bottom w:val="nil"/>
          <w:right w:val="nil"/>
          <w:between w:val="nil"/>
          <w:bar w:val="nil"/>
        </w:pBdr>
        <w:spacing w:after="0"/>
        <w:jc w:val="both"/>
        <w:rPr>
          <w:rFonts w:ascii="Bahnschrift" w:eastAsia="Verdana" w:hAnsi="Bahnschrift" w:cs="Verdana"/>
          <w:b/>
          <w:bCs/>
          <w:color w:val="000000"/>
          <w:u w:color="000000"/>
          <w:bdr w:val="nil"/>
          <w:lang w:val="es-ES_tradnl" w:eastAsia="es-ES"/>
          <w14:textOutline w14:w="12700" w14:cap="flat" w14:cmpd="sng" w14:algn="ctr">
            <w14:noFill/>
            <w14:prstDash w14:val="solid"/>
            <w14:miter w14:lim="400000"/>
          </w14:textOutline>
        </w:rPr>
      </w:pPr>
    </w:p>
    <w:p w:rsidR="00646178" w:rsidRDefault="00646178" w:rsidP="00BE1583">
      <w:pPr>
        <w:pBdr>
          <w:top w:val="nil"/>
          <w:left w:val="nil"/>
          <w:bottom w:val="nil"/>
          <w:right w:val="nil"/>
          <w:between w:val="nil"/>
          <w:bar w:val="nil"/>
        </w:pBdr>
        <w:spacing w:after="0"/>
        <w:jc w:val="both"/>
        <w:rPr>
          <w:rFonts w:ascii="Bahnschrift" w:eastAsia="Verdana" w:hAnsi="Bahnschrift" w:cs="Verdana"/>
          <w:b/>
          <w:bCs/>
          <w:color w:val="000000"/>
          <w:u w:color="000000"/>
          <w:bdr w:val="nil"/>
          <w:lang w:val="es-ES_tradnl" w:eastAsia="es-ES"/>
          <w14:textOutline w14:w="12700" w14:cap="flat" w14:cmpd="sng" w14:algn="ctr">
            <w14:noFill/>
            <w14:prstDash w14:val="solid"/>
            <w14:miter w14:lim="400000"/>
          </w14:textOutline>
        </w:rPr>
      </w:pPr>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b/>
          <w:bCs/>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t xml:space="preserve">Rubén Olmo, director del Ballet Nacional de España </w:t>
      </w:r>
    </w:p>
    <w:p w:rsidR="0076100D" w:rsidRDefault="0076100D" w:rsidP="00BE1583">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4D5242" w:rsidRDefault="004D5242" w:rsidP="00BE1583">
      <w:pPr>
        <w:pBdr>
          <w:top w:val="nil"/>
          <w:left w:val="nil"/>
          <w:bottom w:val="nil"/>
          <w:right w:val="nil"/>
          <w:between w:val="nil"/>
          <w:bar w:val="nil"/>
        </w:pBdr>
        <w:spacing w:after="0"/>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Rubén Olmo, Premio Nacional de Danza 2015, se ha incorporado al Ballet Nacional de España en septiembre de 2019 con la intención de trabajar para la preservación, la difusión y la movilidad del repertorio tradicional de la Danza Españ</w:t>
      </w:r>
      <w:r w:rsidRPr="002622C1">
        <w:rPr>
          <w:rFonts w:ascii="Bahnschrift" w:eastAsia="Helvetica Neue" w:hAnsi="Bahnschrift" w:cs="Helvetica Neue"/>
          <w:color w:val="000000"/>
          <w:u w:color="000000"/>
          <w:bdr w:val="nil"/>
          <w:lang w:val="it-IT" w:eastAsia="es-ES"/>
          <w14:textOutline w14:w="12700" w14:cap="flat" w14:cmpd="sng" w14:algn="ctr">
            <w14:noFill/>
            <w14:prstDash w14:val="solid"/>
            <w14:miter w14:lim="400000"/>
          </w14:textOutline>
        </w:rPr>
        <w:t>ola, incorporando adem</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ás nuevas creaciones y abriendo las puertas a las vanguardias y la experimentación. Esta supone su segunda etapa en el BNE, compañía de la formó </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parte como bailar</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ín entre 1998 y 2002. </w:t>
      </w:r>
    </w:p>
    <w:p w:rsidR="0076100D" w:rsidRPr="002622C1" w:rsidRDefault="0076100D"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bookmarkStart w:id="0" w:name="_GoBack"/>
      <w:bookmarkEnd w:id="0"/>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Desde 2011 ejerció como director del Ballet Flamenco de Andalucí</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a, instituci</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grafo o bailar</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ín con figuras destacadas de la Danza Española como Aí</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da G</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ómez, Antonio Najarro, Eva Yerbabuena, Víctor Ullate, Antonio Canales, Rafael Amargo, Isabel Bayón, Rafaela Carrasco y Aí</w:t>
      </w:r>
      <w:r w:rsidRPr="002622C1">
        <w:rPr>
          <w:rFonts w:ascii="Bahnschrift" w:eastAsia="Helvetica Neue" w:hAnsi="Bahnschrift" w:cs="Helvetica Neue"/>
          <w:color w:val="000000"/>
          <w:u w:color="000000"/>
          <w:bdr w:val="nil"/>
          <w:lang w:val="pt-PT" w:eastAsia="es-ES"/>
          <w14:textOutline w14:w="12700" w14:cap="flat" w14:cmpd="sng" w14:algn="ctr">
            <w14:noFill/>
            <w14:prstDash w14:val="solid"/>
            <w14:miter w14:lim="400000"/>
          </w14:textOutline>
        </w:rPr>
        <w:t>da G</w:t>
      </w: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ómez. </w:t>
      </w:r>
    </w:p>
    <w:p w:rsidR="004D5242" w:rsidRDefault="004D5242"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val="es-ES_tradnl" w:eastAsia="es-ES"/>
          <w14:textOutline w14:w="12700" w14:cap="flat" w14:cmpd="sng" w14:algn="ctr">
            <w14:noFill/>
            <w14:prstDash w14:val="solid"/>
            <w14:miter w14:lim="400000"/>
          </w14:textOutline>
        </w:rPr>
      </w:pPr>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color w:val="000000"/>
          <w:u w:color="000000"/>
          <w:bdr w:val="nil"/>
          <w:lang w:val="es-ES_tradnl" w:eastAsia="es-ES"/>
          <w14:textOutline w14:w="12700" w14:cap="flat" w14:cmpd="sng" w14:algn="ctr">
            <w14:noFill/>
            <w14:prstDash w14:val="solid"/>
            <w14:miter w14:lim="400000"/>
          </w14:textOutline>
        </w:rPr>
      </w:pPr>
    </w:p>
    <w:p w:rsidR="004D5242" w:rsidRPr="002622C1" w:rsidRDefault="004D5242" w:rsidP="00BE1583">
      <w:pPr>
        <w:pBdr>
          <w:top w:val="nil"/>
          <w:left w:val="nil"/>
          <w:bottom w:val="nil"/>
          <w:right w:val="nil"/>
          <w:between w:val="nil"/>
          <w:bar w:val="nil"/>
        </w:pBdr>
        <w:spacing w:after="0"/>
        <w:jc w:val="both"/>
        <w:rPr>
          <w:rFonts w:ascii="Bahnschrift" w:eastAsia="Verdana" w:hAnsi="Bahnschrift" w:cs="Verdana"/>
          <w:b/>
          <w:bCs/>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b/>
          <w:bCs/>
          <w:color w:val="000000"/>
          <w:u w:color="000000"/>
          <w:bdr w:val="nil"/>
          <w:lang w:val="es-ES_tradnl" w:eastAsia="es-ES"/>
          <w14:textOutline w14:w="12700" w14:cap="flat" w14:cmpd="sng" w14:algn="ctr">
            <w14:noFill/>
            <w14:prstDash w14:val="solid"/>
            <w14:miter w14:lim="400000"/>
          </w14:textOutline>
        </w:rPr>
        <w:t xml:space="preserve">Más información y solicitud de entrevistas: </w:t>
      </w:r>
    </w:p>
    <w:p w:rsidR="0076100D" w:rsidRDefault="0076100D" w:rsidP="00BE1583">
      <w:pPr>
        <w:pBdr>
          <w:top w:val="nil"/>
          <w:left w:val="nil"/>
          <w:bottom w:val="nil"/>
          <w:right w:val="nil"/>
          <w:between w:val="nil"/>
          <w:bar w:val="nil"/>
        </w:pBdr>
        <w:spacing w:after="0" w:line="240" w:lineRule="auto"/>
        <w:jc w:val="both"/>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pPr>
    </w:p>
    <w:p w:rsidR="004D5242" w:rsidRPr="002622C1" w:rsidRDefault="004D5242" w:rsidP="00BE1583">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Eduardo Villar de Cantos </w:t>
      </w:r>
    </w:p>
    <w:p w:rsidR="004D5242" w:rsidRPr="002622C1" w:rsidRDefault="004D5242" w:rsidP="00BE1583">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 xml:space="preserve">Director de Comunicación </w:t>
      </w:r>
    </w:p>
    <w:p w:rsidR="004D5242" w:rsidRPr="002622C1" w:rsidRDefault="004D5242" w:rsidP="00BE1583">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Ballet Nacional de España</w:t>
      </w:r>
    </w:p>
    <w:p w:rsidR="004D5242" w:rsidRPr="002622C1" w:rsidRDefault="004D5242" w:rsidP="00BE1583">
      <w:pPr>
        <w:pBdr>
          <w:top w:val="nil"/>
          <w:left w:val="nil"/>
          <w:bottom w:val="nil"/>
          <w:right w:val="nil"/>
          <w:between w:val="nil"/>
          <w:bar w:val="nil"/>
        </w:pBdr>
        <w:spacing w:after="0" w:line="240" w:lineRule="auto"/>
        <w:jc w:val="both"/>
        <w:rPr>
          <w:rFonts w:ascii="Bahnschrift" w:eastAsia="Verdana" w:hAnsi="Bahnschrift" w:cs="Verdana"/>
          <w:color w:val="000000"/>
          <w:u w:color="000000"/>
          <w:bdr w:val="nil"/>
          <w:lang w:eastAsia="es-ES"/>
          <w14:textOutline w14:w="12700" w14:cap="flat" w14:cmpd="sng" w14:algn="ctr">
            <w14:noFill/>
            <w14:prstDash w14:val="solid"/>
            <w14:miter w14:lim="400000"/>
          </w14:textOutline>
        </w:rPr>
      </w:pPr>
      <w:r w:rsidRPr="002622C1">
        <w:rPr>
          <w:rFonts w:ascii="Bahnschrift" w:eastAsia="Helvetica Neue" w:hAnsi="Bahnschrift" w:cs="Helvetica Neue"/>
          <w:color w:val="000000"/>
          <w:u w:color="000000"/>
          <w:bdr w:val="nil"/>
          <w:lang w:val="es-ES_tradnl" w:eastAsia="es-ES"/>
          <w14:textOutline w14:w="12700" w14:cap="flat" w14:cmpd="sng" w14:algn="ctr">
            <w14:noFill/>
            <w14:prstDash w14:val="solid"/>
            <w14:miter w14:lim="400000"/>
          </w14:textOutline>
        </w:rPr>
        <w:t>Tel. 91 05 05 052 / 611 60 92 44</w:t>
      </w:r>
    </w:p>
    <w:p w:rsidR="00AA49C1" w:rsidRDefault="00082D96" w:rsidP="00BE1583">
      <w:pPr>
        <w:spacing w:after="0"/>
        <w:rPr>
          <w:color w:val="FF0000"/>
        </w:rPr>
      </w:pPr>
      <w:hyperlink r:id="rId9" w:history="1">
        <w:r w:rsidR="004D5242" w:rsidRPr="002622C1">
          <w:rPr>
            <w:rFonts w:ascii="Bahnschrift" w:eastAsia="Verdana" w:hAnsi="Bahnschrift" w:cs="Verdana"/>
            <w:color w:val="0563C1"/>
            <w:u w:val="single" w:color="0563C1"/>
            <w:bdr w:val="nil"/>
            <w:lang w:val="it-IT"/>
            <w14:textOutline w14:w="12700" w14:cap="flat" w14:cmpd="sng" w14:algn="ctr">
              <w14:noFill/>
              <w14:prstDash w14:val="solid"/>
              <w14:miter w14:lim="400000"/>
            </w14:textOutline>
          </w:rPr>
          <w:t>eduardo.villar@inaem.cultura.gob.es</w:t>
        </w:r>
      </w:hyperlink>
    </w:p>
    <w:p w:rsidR="00AA49C1" w:rsidRDefault="00AA49C1" w:rsidP="00BE1583">
      <w:pPr>
        <w:spacing w:after="0"/>
        <w:rPr>
          <w:color w:val="FF0000"/>
        </w:rPr>
      </w:pPr>
    </w:p>
    <w:p w:rsidR="00AA49C1" w:rsidRPr="00AA49C1" w:rsidRDefault="00AA49C1" w:rsidP="00AA49C1">
      <w:pPr>
        <w:rPr>
          <w:color w:val="FF0000"/>
        </w:rPr>
      </w:pPr>
    </w:p>
    <w:p w:rsidR="006374C4" w:rsidRPr="006374C4" w:rsidRDefault="006374C4" w:rsidP="006374C4">
      <w:pPr>
        <w:rPr>
          <w:color w:val="FF0000"/>
        </w:rPr>
      </w:pPr>
    </w:p>
    <w:p w:rsidR="004B74D9" w:rsidRPr="006374C4" w:rsidRDefault="004B74D9">
      <w:pPr>
        <w:rPr>
          <w:color w:val="FF0000"/>
        </w:rPr>
      </w:pPr>
    </w:p>
    <w:sectPr w:rsidR="004B74D9" w:rsidRPr="006374C4">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D96" w:rsidRDefault="00082D96" w:rsidP="002D51B2">
      <w:pPr>
        <w:spacing w:after="0" w:line="240" w:lineRule="auto"/>
      </w:pPr>
      <w:r>
        <w:separator/>
      </w:r>
    </w:p>
  </w:endnote>
  <w:endnote w:type="continuationSeparator" w:id="0">
    <w:p w:rsidR="00082D96" w:rsidRDefault="00082D96" w:rsidP="002D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D96" w:rsidRDefault="00082D96" w:rsidP="002D51B2">
      <w:pPr>
        <w:spacing w:after="0" w:line="240" w:lineRule="auto"/>
      </w:pPr>
      <w:r>
        <w:separator/>
      </w:r>
    </w:p>
  </w:footnote>
  <w:footnote w:type="continuationSeparator" w:id="0">
    <w:p w:rsidR="00082D96" w:rsidRDefault="00082D96" w:rsidP="002D5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1B2" w:rsidRDefault="002D51B2">
    <w:pPr>
      <w:pStyle w:val="Encabezado"/>
    </w:pPr>
    <w:r>
      <w:rPr>
        <w:noProof/>
        <w:lang w:eastAsia="es-ES"/>
      </w:rPr>
      <w:drawing>
        <wp:anchor distT="0" distB="0" distL="114300" distR="114300" simplePos="0" relativeHeight="251658240" behindDoc="1" locked="0" layoutInCell="1" allowOverlap="1">
          <wp:simplePos x="0" y="0"/>
          <wp:positionH relativeFrom="column">
            <wp:posOffset>0</wp:posOffset>
          </wp:positionH>
          <wp:positionV relativeFrom="paragraph">
            <wp:posOffset>-1558375</wp:posOffset>
          </wp:positionV>
          <wp:extent cx="5400040" cy="3486150"/>
          <wp:effectExtent l="0" t="0" r="0" b="0"/>
          <wp:wrapTight wrapText="bothSides">
            <wp:wrapPolygon edited="0">
              <wp:start x="152" y="9207"/>
              <wp:lineTo x="152" y="12275"/>
              <wp:lineTo x="21183" y="12275"/>
              <wp:lineTo x="21183" y="9207"/>
              <wp:lineTo x="152" y="9207"/>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rsidR="002D51B2" w:rsidRDefault="002D51B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C4"/>
    <w:rsid w:val="00082D96"/>
    <w:rsid w:val="000E14E5"/>
    <w:rsid w:val="002D51B2"/>
    <w:rsid w:val="002D6DEB"/>
    <w:rsid w:val="003D15EC"/>
    <w:rsid w:val="004B74D9"/>
    <w:rsid w:val="004D5242"/>
    <w:rsid w:val="0062393B"/>
    <w:rsid w:val="006374C4"/>
    <w:rsid w:val="00646178"/>
    <w:rsid w:val="0076100D"/>
    <w:rsid w:val="00854B0E"/>
    <w:rsid w:val="00A53789"/>
    <w:rsid w:val="00AA49C1"/>
    <w:rsid w:val="00BE1583"/>
    <w:rsid w:val="00CF6FFF"/>
    <w:rsid w:val="00D440A1"/>
    <w:rsid w:val="00DB4295"/>
    <w:rsid w:val="00E526A9"/>
    <w:rsid w:val="00F34C68"/>
    <w:rsid w:val="00FA6F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888339-ECDF-411C-A4D0-B00EB3C0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D51B2"/>
    <w:rPr>
      <w:color w:val="0563C1" w:themeColor="hyperlink"/>
      <w:u w:val="single"/>
    </w:rPr>
  </w:style>
  <w:style w:type="paragraph" w:styleId="Encabezado">
    <w:name w:val="header"/>
    <w:basedOn w:val="Normal"/>
    <w:link w:val="EncabezadoCar"/>
    <w:uiPriority w:val="99"/>
    <w:unhideWhenUsed/>
    <w:rsid w:val="002D51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51B2"/>
  </w:style>
  <w:style w:type="paragraph" w:styleId="Piedepgina">
    <w:name w:val="footer"/>
    <w:basedOn w:val="Normal"/>
    <w:link w:val="PiedepginaCar"/>
    <w:uiPriority w:val="99"/>
    <w:unhideWhenUsed/>
    <w:rsid w:val="002D51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5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artsfestival.org/en/programme/Ballet-Nacional-de-Espana-Invocacion" TargetMode="External"/><Relationship Id="rId3" Type="http://schemas.openxmlformats.org/officeDocument/2006/relationships/settings" Target="settings.xml"/><Relationship Id="rId7" Type="http://schemas.openxmlformats.org/officeDocument/2006/relationships/hyperlink" Target="https://www.hk.artsfestival.org/en/programme/Ballet-Nacional-de-Espana-La-Bella-Ote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ardo.villar@inaem.cultura.gob.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C0EC7-2C1E-4427-AA7E-C0462822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938</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12</cp:revision>
  <cp:lastPrinted>2026-02-23T16:00:00Z</cp:lastPrinted>
  <dcterms:created xsi:type="dcterms:W3CDTF">2026-02-23T14:37:00Z</dcterms:created>
  <dcterms:modified xsi:type="dcterms:W3CDTF">2026-07-29T13:17:00Z</dcterms:modified>
</cp:coreProperties>
</file>